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EBC09" w14:textId="77777777" w:rsidR="00360955" w:rsidRPr="004F51B9" w:rsidRDefault="00E74FB0" w:rsidP="001B4F6D">
      <w:pPr>
        <w:rPr>
          <w:b/>
          <w:u w:val="single"/>
        </w:rPr>
      </w:pPr>
      <w:r w:rsidRPr="004F51B9">
        <w:rPr>
          <w:b/>
          <w:u w:val="single"/>
        </w:rPr>
        <w:t>Week 6 Discussion 1 Responses</w:t>
      </w:r>
    </w:p>
    <w:p w14:paraId="694F4849" w14:textId="77777777" w:rsidR="00360955" w:rsidRPr="001B4F6D" w:rsidRDefault="00E74FB0" w:rsidP="001B4F6D">
      <w:pPr>
        <w:rPr>
          <w:b/>
        </w:rPr>
      </w:pPr>
      <w:r w:rsidRPr="001B4F6D">
        <w:rPr>
          <w:b/>
        </w:rPr>
        <w:t>Response to the Professor</w:t>
      </w:r>
    </w:p>
    <w:p w14:paraId="4C8AF9B3" w14:textId="1BBEA23B" w:rsidR="00360955" w:rsidRPr="001B4F6D" w:rsidRDefault="00E74FB0" w:rsidP="00360955">
      <w:pPr>
        <w:jc w:val="left"/>
      </w:pPr>
      <w:r w:rsidRPr="001B4F6D">
        <w:t>Hello Professor</w:t>
      </w:r>
      <w:r w:rsidR="001B4F6D" w:rsidRPr="001B4F6D">
        <w:t>,</w:t>
      </w:r>
    </w:p>
    <w:p w14:paraId="0FE679D1" w14:textId="37D21B85" w:rsidR="00360955" w:rsidRPr="001B4F6D" w:rsidRDefault="00E74FB0" w:rsidP="001B4F6D">
      <w:pPr>
        <w:ind w:firstLine="720"/>
        <w:jc w:val="left"/>
      </w:pPr>
      <w:r w:rsidRPr="001B4F6D">
        <w:t xml:space="preserve">I like </w:t>
      </w:r>
      <w:r w:rsidR="00F75B88" w:rsidRPr="001B4F6D">
        <w:t>your insightful experience. It is true that under the USSR, the Russians were disabled in several spheres such as education, entrepreneurship</w:t>
      </w:r>
      <w:r w:rsidR="00676211" w:rsidRPr="001B4F6D">
        <w:t xml:space="preserve"> </w:t>
      </w:r>
      <w:r w:rsidR="00F75B88" w:rsidRPr="001B4F6D">
        <w:t>and innovation. This was due to the existing unfriendly policies under the past regimes</w:t>
      </w:r>
      <w:r w:rsidR="00336AC7" w:rsidRPr="001B4F6D">
        <w:t xml:space="preserve"> that discouraged external collaborations</w:t>
      </w:r>
      <w:r w:rsidR="00F75B88" w:rsidRPr="001B4F6D">
        <w:t xml:space="preserve"> (Paweta &amp; Kirillov, 2016). Developed economies can learn from such failures so that they streamline their governance to promote entrepreneurship and innovation. Moreover, the lesson borrowed fr</w:t>
      </w:r>
      <w:r w:rsidR="00336AC7" w:rsidRPr="001B4F6D">
        <w:t>o</w:t>
      </w:r>
      <w:r w:rsidR="00F75B88" w:rsidRPr="001B4F6D">
        <w:t>m the Brazilian system</w:t>
      </w:r>
      <w:r w:rsidR="005D120C">
        <w:t>, which contrasts the USSR system,</w:t>
      </w:r>
      <w:r w:rsidR="00F75B88" w:rsidRPr="001B4F6D">
        <w:t xml:space="preserve"> can be a learning point for the developed economies. In Brazil, education was a formidable technique for promoting innovation and entrepreneurship under the support of established entities (Diniz &amp; Vale Leitao, 2016). Even though the Russian framework did not favor innovation and entrepreneurship </w:t>
      </w:r>
      <w:r w:rsidR="00336AC7" w:rsidRPr="001B4F6D">
        <w:t>f</w:t>
      </w:r>
      <w:r w:rsidR="00F75B88" w:rsidRPr="001B4F6D">
        <w:t>o</w:t>
      </w:r>
      <w:r w:rsidR="00336AC7" w:rsidRPr="001B4F6D">
        <w:t xml:space="preserve">r </w:t>
      </w:r>
      <w:r w:rsidR="00F75B88" w:rsidRPr="001B4F6D">
        <w:t>a</w:t>
      </w:r>
      <w:r w:rsidR="00336AC7" w:rsidRPr="001B4F6D">
        <w:t xml:space="preserve"> lo</w:t>
      </w:r>
      <w:r w:rsidR="00F75B88" w:rsidRPr="001B4F6D">
        <w:t>ng time, why do you think it became a nation for bench making so fast?</w:t>
      </w:r>
    </w:p>
    <w:p w14:paraId="568C7240" w14:textId="77777777" w:rsidR="006D1989" w:rsidRDefault="006D1989" w:rsidP="001B4F6D">
      <w:pPr>
        <w:rPr>
          <w:b/>
        </w:rPr>
      </w:pPr>
    </w:p>
    <w:p w14:paraId="780DB3D5" w14:textId="00479E31" w:rsidR="00360955" w:rsidRPr="001B4F6D" w:rsidRDefault="00F75B88" w:rsidP="001B4F6D">
      <w:pPr>
        <w:rPr>
          <w:b/>
        </w:rPr>
      </w:pPr>
      <w:r w:rsidRPr="001B4F6D">
        <w:rPr>
          <w:b/>
        </w:rPr>
        <w:t>References</w:t>
      </w:r>
    </w:p>
    <w:p w14:paraId="0BC5F13F" w14:textId="77777777" w:rsidR="001B4F6D" w:rsidRPr="001B4F6D" w:rsidRDefault="001B4F6D" w:rsidP="001B4F6D">
      <w:pPr>
        <w:ind w:left="720" w:hanging="720"/>
        <w:jc w:val="left"/>
      </w:pPr>
      <w:r w:rsidRPr="001B4F6D">
        <w:t>Diniz, F., &amp; H. Vale Leitao. (2016). Entrepreneurship and social innovation in training and human capital development: The case of the Bank Palmas. </w:t>
      </w:r>
      <w:r w:rsidRPr="001B4F6D">
        <w:rPr>
          <w:rStyle w:val="Emphasis"/>
          <w:color w:val="3D494C"/>
        </w:rPr>
        <w:t>Ekonomika Regiona</w:t>
      </w:r>
      <w:r w:rsidRPr="001B4F6D">
        <w:t>, 12(3), 865-874.</w:t>
      </w:r>
    </w:p>
    <w:p w14:paraId="43C4A3BA" w14:textId="77777777" w:rsidR="001B4F6D" w:rsidRPr="001B4F6D" w:rsidRDefault="001B4F6D" w:rsidP="001B4F6D">
      <w:pPr>
        <w:ind w:left="720" w:hanging="720"/>
        <w:jc w:val="left"/>
      </w:pPr>
      <w:r w:rsidRPr="001B4F6D">
        <w:t>Paweta, E., &amp; Kirillov, Y. (2016). Analysis of determinants of early-stage entrepreneurial activity In Russia. </w:t>
      </w:r>
      <w:r w:rsidRPr="001B4F6D">
        <w:rPr>
          <w:rStyle w:val="Emphasis"/>
          <w:color w:val="3D494C"/>
        </w:rPr>
        <w:t>Comparative Economic Research, 19</w:t>
      </w:r>
      <w:r w:rsidRPr="001B4F6D">
        <w:t>(1), 65-76.</w:t>
      </w:r>
    </w:p>
    <w:p w14:paraId="006C986E" w14:textId="77777777" w:rsidR="006D1989" w:rsidRDefault="006D1989" w:rsidP="001B4F6D">
      <w:pPr>
        <w:rPr>
          <w:b/>
        </w:rPr>
      </w:pPr>
      <w:r>
        <w:rPr>
          <w:b/>
        </w:rPr>
        <w:br w:type="page"/>
      </w:r>
    </w:p>
    <w:p w14:paraId="58208E41" w14:textId="54273D6E" w:rsidR="00360955" w:rsidRPr="001B4F6D" w:rsidRDefault="00F75B88" w:rsidP="001B4F6D">
      <w:pPr>
        <w:rPr>
          <w:b/>
        </w:rPr>
      </w:pPr>
      <w:r w:rsidRPr="001B4F6D">
        <w:rPr>
          <w:b/>
        </w:rPr>
        <w:lastRenderedPageBreak/>
        <w:t>Response to Alberta</w:t>
      </w:r>
    </w:p>
    <w:p w14:paraId="769A88A9" w14:textId="69C9E5FE" w:rsidR="00360955" w:rsidRPr="001B4F6D" w:rsidRDefault="00F75B88" w:rsidP="00360955">
      <w:pPr>
        <w:jc w:val="left"/>
      </w:pPr>
      <w:r w:rsidRPr="001B4F6D">
        <w:t>Hello</w:t>
      </w:r>
      <w:r w:rsidRPr="001B4F6D">
        <w:rPr>
          <w:b/>
        </w:rPr>
        <w:t xml:space="preserve"> </w:t>
      </w:r>
      <w:r w:rsidRPr="001B4F6D">
        <w:t>Alberta</w:t>
      </w:r>
      <w:r w:rsidR="001B4F6D" w:rsidRPr="001B4F6D">
        <w:t>,</w:t>
      </w:r>
    </w:p>
    <w:p w14:paraId="7CFF2205" w14:textId="12768121" w:rsidR="00360955" w:rsidRPr="001B4F6D" w:rsidRDefault="00F75B88" w:rsidP="001B4F6D">
      <w:pPr>
        <w:ind w:firstLine="720"/>
        <w:jc w:val="left"/>
      </w:pPr>
      <w:r w:rsidRPr="001B4F6D">
        <w:t xml:space="preserve">Thank you for your in-depth analysis of the Chinese economy and </w:t>
      </w:r>
      <w:r w:rsidR="00336AC7" w:rsidRPr="001B4F6D">
        <w:t xml:space="preserve">for </w:t>
      </w:r>
      <w:r w:rsidRPr="001B4F6D">
        <w:t>comparing it with the US</w:t>
      </w:r>
      <w:r w:rsidR="00336AC7" w:rsidRPr="001B4F6D">
        <w:t xml:space="preserve"> economy.</w:t>
      </w:r>
      <w:r w:rsidRPr="001B4F6D">
        <w:t xml:space="preserve"> It is confirmed that China is an emerging economy that is rising faster in innovation and entrepreneurship</w:t>
      </w:r>
      <w:r w:rsidR="00676211" w:rsidRPr="001B4F6D">
        <w:t xml:space="preserve"> </w:t>
      </w:r>
      <w:r w:rsidR="005E17A3" w:rsidRPr="001B4F6D">
        <w:t>spheres</w:t>
      </w:r>
      <w:r w:rsidR="00336AC7" w:rsidRPr="001B4F6D">
        <w:t>.</w:t>
      </w:r>
      <w:r w:rsidRPr="001B4F6D">
        <w:t xml:space="preserve"> A factor that is attributed to this rise is the change in </w:t>
      </w:r>
      <w:r w:rsidR="005D120C">
        <w:t xml:space="preserve">the </w:t>
      </w:r>
      <w:r w:rsidRPr="001B4F6D">
        <w:t>political landscape</w:t>
      </w:r>
      <w:r w:rsidR="00BE697E" w:rsidRPr="001B4F6D">
        <w:t>.</w:t>
      </w:r>
      <w:r w:rsidRPr="001B4F6D">
        <w:t xml:space="preserve"> Su, Zhai &amp; Landström (2015)</w:t>
      </w:r>
      <w:r w:rsidR="00BE697E" w:rsidRPr="001B4F6D">
        <w:t xml:space="preserve"> state</w:t>
      </w:r>
      <w:r w:rsidRPr="001B4F6D">
        <w:t xml:space="preserve"> that the transition fr</w:t>
      </w:r>
      <w:r w:rsidR="00336AC7" w:rsidRPr="001B4F6D">
        <w:t>o</w:t>
      </w:r>
      <w:r w:rsidRPr="001B4F6D">
        <w:t xml:space="preserve">m the Communist Party to </w:t>
      </w:r>
      <w:r w:rsidR="00336AC7" w:rsidRPr="001B4F6D">
        <w:t xml:space="preserve">the </w:t>
      </w:r>
      <w:r w:rsidRPr="001B4F6D">
        <w:t>Peoples</w:t>
      </w:r>
      <w:r w:rsidR="000F6AFC" w:rsidRPr="001B4F6D">
        <w:t>’</w:t>
      </w:r>
      <w:r w:rsidRPr="001B4F6D">
        <w:t xml:space="preserve"> Republic of China was a major milestone in the business industry. Deve</w:t>
      </w:r>
      <w:r w:rsidR="00336AC7" w:rsidRPr="001B4F6D">
        <w:t>lo</w:t>
      </w:r>
      <w:r w:rsidRPr="001B4F6D">
        <w:t>ped economies such as the US that have traces of poverty</w:t>
      </w:r>
      <w:r w:rsidR="00336AC7" w:rsidRPr="001B4F6D">
        <w:t>-</w:t>
      </w:r>
      <w:r w:rsidRPr="001B4F6D">
        <w:t>stricken citizens should copy such impact to better their innovation and entrepreneurship</w:t>
      </w:r>
      <w:r w:rsidR="00336AC7" w:rsidRPr="001B4F6D">
        <w:t>.</w:t>
      </w:r>
      <w:r w:rsidRPr="001B4F6D">
        <w:t xml:space="preserve"> Moreover, another transition that was witnessed from Russia after </w:t>
      </w:r>
      <w:r w:rsidR="00336AC7" w:rsidRPr="001B4F6D">
        <w:t xml:space="preserve">the </w:t>
      </w:r>
      <w:r w:rsidRPr="001B4F6D">
        <w:t xml:space="preserve">abolition of </w:t>
      </w:r>
      <w:r w:rsidR="00336AC7" w:rsidRPr="001B4F6D">
        <w:t xml:space="preserve">the </w:t>
      </w:r>
      <w:r w:rsidRPr="001B4F6D">
        <w:t>USSR regime is a step worth emulat</w:t>
      </w:r>
      <w:r w:rsidR="00336AC7" w:rsidRPr="001B4F6D">
        <w:t>ing</w:t>
      </w:r>
      <w:r w:rsidRPr="001B4F6D">
        <w:t xml:space="preserve"> by the established enemies in supporting entrepreneurship (Paweta &amp; Kirillov, 2016). However, d</w:t>
      </w:r>
      <w:r w:rsidR="00336AC7" w:rsidRPr="001B4F6D">
        <w:t>o</w:t>
      </w:r>
      <w:r w:rsidRPr="001B4F6D">
        <w:t xml:space="preserve"> you think China is safe fr</w:t>
      </w:r>
      <w:r w:rsidR="00336AC7" w:rsidRPr="001B4F6D">
        <w:t>o</w:t>
      </w:r>
      <w:r w:rsidRPr="001B4F6D">
        <w:t>m the setbacks the US is facing such as poverty and housing</w:t>
      </w:r>
      <w:r w:rsidR="00336AC7" w:rsidRPr="001B4F6D">
        <w:t xml:space="preserve"> problems</w:t>
      </w:r>
      <w:r w:rsidRPr="001B4F6D">
        <w:t xml:space="preserve"> despite showing massive entrepreneurship support?</w:t>
      </w:r>
    </w:p>
    <w:p w14:paraId="4BF49010" w14:textId="77777777" w:rsidR="006D1989" w:rsidRDefault="006D1989" w:rsidP="001B4F6D">
      <w:pPr>
        <w:rPr>
          <w:b/>
        </w:rPr>
      </w:pPr>
    </w:p>
    <w:p w14:paraId="043CF521" w14:textId="74A3D378" w:rsidR="00360955" w:rsidRPr="001B4F6D" w:rsidRDefault="00F75B88" w:rsidP="001B4F6D">
      <w:pPr>
        <w:rPr>
          <w:b/>
        </w:rPr>
      </w:pPr>
      <w:r w:rsidRPr="001B4F6D">
        <w:rPr>
          <w:b/>
        </w:rPr>
        <w:t>References</w:t>
      </w:r>
    </w:p>
    <w:p w14:paraId="0B937BB4" w14:textId="77777777" w:rsidR="001B4F6D" w:rsidRPr="001B4F6D" w:rsidRDefault="001B4F6D" w:rsidP="001B4F6D">
      <w:pPr>
        <w:ind w:left="720" w:hanging="720"/>
        <w:jc w:val="left"/>
      </w:pPr>
      <w:r w:rsidRPr="001B4F6D">
        <w:t>Paweta, E., &amp; Kirillov, Y. (2016). Analysis of determinants of early-stage entrepreneurial activity In Russia. </w:t>
      </w:r>
      <w:r w:rsidRPr="001B4F6D">
        <w:rPr>
          <w:i/>
          <w:iCs/>
        </w:rPr>
        <w:t>Comparative Economic Research, 19</w:t>
      </w:r>
      <w:r w:rsidRPr="001B4F6D">
        <w:t>(1), 65-76.</w:t>
      </w:r>
    </w:p>
    <w:p w14:paraId="33FD5520" w14:textId="77777777" w:rsidR="001B4F6D" w:rsidRPr="001B4F6D" w:rsidRDefault="001B4F6D" w:rsidP="001B4F6D">
      <w:pPr>
        <w:ind w:left="720" w:hanging="720"/>
        <w:jc w:val="left"/>
      </w:pPr>
      <w:r w:rsidRPr="001B4F6D">
        <w:t>Su, J., Zhai, Q., &amp; Landström, H. (2015). Entrepreneurship research in China: Internationalization or contextualization? </w:t>
      </w:r>
      <w:r w:rsidRPr="001B4F6D">
        <w:rPr>
          <w:i/>
          <w:iCs/>
        </w:rPr>
        <w:t>Entrepreneurship &amp; Regional Development, 27</w:t>
      </w:r>
      <w:r w:rsidRPr="001B4F6D">
        <w:t xml:space="preserve">(1-2), 50-79. </w:t>
      </w:r>
      <w:hyperlink r:id="rId6" w:history="1">
        <w:r w:rsidRPr="001B4F6D">
          <w:rPr>
            <w:rStyle w:val="Hyperlink"/>
          </w:rPr>
          <w:t>https://doi.org/10.1080/08985626.2014.999718</w:t>
        </w:r>
      </w:hyperlink>
      <w:r w:rsidRPr="001B4F6D">
        <w:t>.</w:t>
      </w:r>
    </w:p>
    <w:p w14:paraId="22460E6B" w14:textId="77777777" w:rsidR="006D1989" w:rsidRDefault="006D1989" w:rsidP="001B4F6D">
      <w:pPr>
        <w:rPr>
          <w:b/>
        </w:rPr>
      </w:pPr>
      <w:r>
        <w:rPr>
          <w:b/>
        </w:rPr>
        <w:br w:type="page"/>
      </w:r>
    </w:p>
    <w:p w14:paraId="041E03D3" w14:textId="32A5EB71" w:rsidR="00360955" w:rsidRPr="001B4F6D" w:rsidRDefault="00F75B88" w:rsidP="001B4F6D">
      <w:pPr>
        <w:rPr>
          <w:b/>
        </w:rPr>
      </w:pPr>
      <w:r w:rsidRPr="001B4F6D">
        <w:rPr>
          <w:b/>
        </w:rPr>
        <w:lastRenderedPageBreak/>
        <w:t>Response to Erica</w:t>
      </w:r>
    </w:p>
    <w:p w14:paraId="777E68B0" w14:textId="77777777" w:rsidR="00360955" w:rsidRPr="001B4F6D" w:rsidRDefault="00F75B88" w:rsidP="00360955">
      <w:pPr>
        <w:jc w:val="left"/>
      </w:pPr>
      <w:r w:rsidRPr="001B4F6D">
        <w:t>Hello Erica</w:t>
      </w:r>
      <w:r w:rsidR="00360955" w:rsidRPr="001B4F6D">
        <w:t>,</w:t>
      </w:r>
    </w:p>
    <w:p w14:paraId="3E36DD73" w14:textId="4C84276D" w:rsidR="00360955" w:rsidRPr="001B4F6D" w:rsidRDefault="00F75B88" w:rsidP="001B4F6D">
      <w:pPr>
        <w:ind w:firstLine="720"/>
        <w:jc w:val="left"/>
      </w:pPr>
      <w:r w:rsidRPr="001B4F6D">
        <w:t xml:space="preserve">I am happy </w:t>
      </w:r>
      <w:r w:rsidR="00336AC7" w:rsidRPr="001B4F6D">
        <w:t>to</w:t>
      </w:r>
      <w:r w:rsidRPr="001B4F6D">
        <w:t xml:space="preserve"> read </w:t>
      </w:r>
      <w:r w:rsidR="00336AC7" w:rsidRPr="001B4F6D">
        <w:t>your</w:t>
      </w:r>
      <w:r w:rsidRPr="001B4F6D">
        <w:t xml:space="preserve"> statements </w:t>
      </w:r>
      <w:r w:rsidR="00336AC7" w:rsidRPr="001B4F6D">
        <w:t>on</w:t>
      </w:r>
      <w:r w:rsidRPr="001B4F6D">
        <w:t xml:space="preserve"> the different ways established </w:t>
      </w:r>
      <w:r w:rsidR="00336AC7" w:rsidRPr="001B4F6D">
        <w:t>economies</w:t>
      </w:r>
      <w:r w:rsidRPr="001B4F6D">
        <w:t xml:space="preserve"> can </w:t>
      </w:r>
      <w:r w:rsidR="00BE697E" w:rsidRPr="001B4F6D">
        <w:t>l</w:t>
      </w:r>
      <w:r w:rsidRPr="001B4F6D">
        <w:t>earn fr</w:t>
      </w:r>
      <w:r w:rsidR="00336AC7" w:rsidRPr="001B4F6D">
        <w:t>o</w:t>
      </w:r>
      <w:r w:rsidRPr="001B4F6D">
        <w:t xml:space="preserve">m emerging </w:t>
      </w:r>
      <w:r w:rsidR="00336AC7" w:rsidRPr="001B4F6D">
        <w:t>economies.</w:t>
      </w:r>
      <w:r w:rsidRPr="001B4F6D">
        <w:t xml:space="preserve"> It is a fact that entrepreneurs in the emerging </w:t>
      </w:r>
      <w:r w:rsidR="00336AC7" w:rsidRPr="001B4F6D">
        <w:t>economies</w:t>
      </w:r>
      <w:r w:rsidRPr="001B4F6D">
        <w:t xml:space="preserve"> have </w:t>
      </w:r>
      <w:r w:rsidR="00336AC7" w:rsidRPr="001B4F6D">
        <w:t>developed</w:t>
      </w:r>
      <w:r w:rsidRPr="001B4F6D">
        <w:t xml:space="preserve"> </w:t>
      </w:r>
      <w:r w:rsidR="00336AC7" w:rsidRPr="001B4F6D">
        <w:t>networks</w:t>
      </w:r>
      <w:r w:rsidRPr="001B4F6D">
        <w:t xml:space="preserve"> that are key </w:t>
      </w:r>
      <w:r w:rsidR="00336AC7" w:rsidRPr="001B4F6D">
        <w:t>to</w:t>
      </w:r>
      <w:r w:rsidRPr="001B4F6D">
        <w:t xml:space="preserve"> their </w:t>
      </w:r>
      <w:r w:rsidR="00336AC7" w:rsidRPr="001B4F6D">
        <w:t>growth</w:t>
      </w:r>
      <w:r w:rsidR="005D120C">
        <w:t>,</w:t>
      </w:r>
      <w:r w:rsidRPr="001B4F6D">
        <w:t xml:space="preserve"> as was witnessed in </w:t>
      </w:r>
      <w:r w:rsidR="00336AC7" w:rsidRPr="001B4F6D">
        <w:t>Brazil</w:t>
      </w:r>
      <w:r w:rsidRPr="001B4F6D">
        <w:t xml:space="preserve"> (Huggins &amp; Thompson, 2015). </w:t>
      </w:r>
      <w:r w:rsidR="00336AC7" w:rsidRPr="001B4F6D">
        <w:t>Additionally</w:t>
      </w:r>
      <w:r w:rsidRPr="001B4F6D">
        <w:t xml:space="preserve">, Sharma, Dixit &amp; Karna (2016) </w:t>
      </w:r>
      <w:r w:rsidR="00336AC7" w:rsidRPr="001B4F6D">
        <w:t>report</w:t>
      </w:r>
      <w:r w:rsidRPr="001B4F6D">
        <w:t xml:space="preserve"> that entrepreneurs in the emerging </w:t>
      </w:r>
      <w:r w:rsidR="00336AC7" w:rsidRPr="001B4F6D">
        <w:t>economies</w:t>
      </w:r>
      <w:r w:rsidRPr="001B4F6D">
        <w:t xml:space="preserve"> have </w:t>
      </w:r>
      <w:r w:rsidR="00336AC7" w:rsidRPr="001B4F6D">
        <w:t>become</w:t>
      </w:r>
      <w:r w:rsidRPr="001B4F6D">
        <w:t xml:space="preserve"> </w:t>
      </w:r>
      <w:r w:rsidR="00336AC7" w:rsidRPr="001B4F6D">
        <w:t>more</w:t>
      </w:r>
      <w:r w:rsidRPr="001B4F6D">
        <w:t xml:space="preserve"> innovative as they </w:t>
      </w:r>
      <w:r w:rsidR="00336AC7" w:rsidRPr="001B4F6D">
        <w:t>address</w:t>
      </w:r>
      <w:r w:rsidRPr="001B4F6D">
        <w:t xml:space="preserve"> the </w:t>
      </w:r>
      <w:r w:rsidR="00336AC7" w:rsidRPr="001B4F6D">
        <w:t>complexities</w:t>
      </w:r>
      <w:r w:rsidRPr="001B4F6D">
        <w:t xml:space="preserve"> that surround their businesses</w:t>
      </w:r>
      <w:r w:rsidR="00336AC7" w:rsidRPr="001B4F6D">
        <w:t>.</w:t>
      </w:r>
      <w:r w:rsidRPr="001B4F6D">
        <w:t xml:space="preserve"> These are essential </w:t>
      </w:r>
      <w:r w:rsidR="00336AC7" w:rsidRPr="001B4F6D">
        <w:t>details</w:t>
      </w:r>
      <w:r w:rsidRPr="001B4F6D">
        <w:t xml:space="preserve"> that can shape </w:t>
      </w:r>
      <w:r w:rsidR="00336AC7" w:rsidRPr="001B4F6D">
        <w:t>entrepreneurship</w:t>
      </w:r>
      <w:r w:rsidRPr="001B4F6D">
        <w:t xml:space="preserve"> and </w:t>
      </w:r>
      <w:r w:rsidR="00336AC7" w:rsidRPr="001B4F6D">
        <w:t>innovations</w:t>
      </w:r>
      <w:r w:rsidRPr="001B4F6D">
        <w:t xml:space="preserve"> in established </w:t>
      </w:r>
      <w:r w:rsidR="00336AC7" w:rsidRPr="001B4F6D">
        <w:t>economies. Moreover, the developed economies have points to pick from the roles of established enterprises in supporting entrepreneurship as a mechanism of taming poverty and housing situations</w:t>
      </w:r>
      <w:r w:rsidR="005D120C">
        <w:t>,</w:t>
      </w:r>
      <w:r w:rsidR="00336AC7" w:rsidRPr="001B4F6D">
        <w:t xml:space="preserve"> as seen in Brazil (Diniz &amp; Vale Leitao, 2016). After showing tremendous improvements in entrepreneurship and innovation, do you think emerging economies like China, Russia, and Brazil can overtake established economies like Germany after ten years?</w:t>
      </w:r>
    </w:p>
    <w:p w14:paraId="34C25A14" w14:textId="77777777" w:rsidR="00360955" w:rsidRPr="001B4F6D" w:rsidRDefault="00F75B88" w:rsidP="001B4F6D">
      <w:pPr>
        <w:rPr>
          <w:b/>
        </w:rPr>
      </w:pPr>
      <w:r w:rsidRPr="001B4F6D">
        <w:rPr>
          <w:b/>
        </w:rPr>
        <w:t>References</w:t>
      </w:r>
    </w:p>
    <w:p w14:paraId="54A4C061" w14:textId="77777777" w:rsidR="001B4F6D" w:rsidRPr="001B4F6D" w:rsidRDefault="001B4F6D" w:rsidP="001B4F6D">
      <w:pPr>
        <w:ind w:left="720" w:hanging="720"/>
        <w:jc w:val="left"/>
        <w:rPr>
          <w:b/>
        </w:rPr>
      </w:pPr>
      <w:r w:rsidRPr="001B4F6D">
        <w:t>Diniz, F., &amp; H. Vale Leitao. (2016). Entrepreneurship and social innovation in training and human capital development: The case of the Bank Palmas. </w:t>
      </w:r>
      <w:r w:rsidRPr="001B4F6D">
        <w:rPr>
          <w:rStyle w:val="Emphasis"/>
          <w:color w:val="3D494C"/>
        </w:rPr>
        <w:t>Ekonomika Regiona</w:t>
      </w:r>
      <w:r w:rsidRPr="001B4F6D">
        <w:t>, 12(3), 865-874.</w:t>
      </w:r>
    </w:p>
    <w:p w14:paraId="4F753968" w14:textId="77777777" w:rsidR="001B4F6D" w:rsidRPr="001B4F6D" w:rsidRDefault="001B4F6D" w:rsidP="001B4F6D">
      <w:pPr>
        <w:ind w:left="720" w:hanging="720"/>
        <w:jc w:val="left"/>
      </w:pPr>
      <w:r w:rsidRPr="001B4F6D">
        <w:t>Huggins, R., &amp; Thompson, P. (2015). Entrepreneurship, innovation, and regional growth: A network theory. </w:t>
      </w:r>
      <w:r w:rsidRPr="001B4F6D">
        <w:rPr>
          <w:i/>
          <w:iCs/>
        </w:rPr>
        <w:t>Small Business Economics, 45</w:t>
      </w:r>
      <w:r w:rsidRPr="001B4F6D">
        <w:t xml:space="preserve">(1), 103-128. </w:t>
      </w:r>
      <w:hyperlink r:id="rId7" w:history="1">
        <w:r w:rsidRPr="001B4F6D">
          <w:rPr>
            <w:rStyle w:val="Hyperlink"/>
          </w:rPr>
          <w:t>https://doi.org/10.1007/s11187-015-9643-3</w:t>
        </w:r>
      </w:hyperlink>
      <w:r w:rsidRPr="001B4F6D">
        <w:t>.</w:t>
      </w:r>
    </w:p>
    <w:p w14:paraId="5F282166" w14:textId="77777777" w:rsidR="001B4F6D" w:rsidRPr="001B4F6D" w:rsidRDefault="001B4F6D" w:rsidP="001B4F6D">
      <w:pPr>
        <w:ind w:left="720" w:hanging="720"/>
        <w:jc w:val="left"/>
      </w:pPr>
      <w:r w:rsidRPr="001B4F6D">
        <w:lastRenderedPageBreak/>
        <w:t xml:space="preserve">Sharma, S., Dixit, M. R., &amp; Karna, A. (2016). Design leaps: business model adaptation in emerging economies. </w:t>
      </w:r>
      <w:r w:rsidRPr="001B4F6D">
        <w:rPr>
          <w:i/>
          <w:iCs/>
        </w:rPr>
        <w:t>Journal of Asia Business Studies, 10</w:t>
      </w:r>
      <w:r w:rsidRPr="001B4F6D">
        <w:t xml:space="preserve">(2), 105-124. </w:t>
      </w:r>
      <w:hyperlink r:id="rId8" w:history="1">
        <w:r w:rsidRPr="001B4F6D">
          <w:rPr>
            <w:rStyle w:val="Hyperlink"/>
          </w:rPr>
          <w:t>http://dx.doi.org/10.1108/JABS-01-2015-0009</w:t>
        </w:r>
      </w:hyperlink>
      <w:r w:rsidRPr="001B4F6D">
        <w:t>.</w:t>
      </w:r>
    </w:p>
    <w:sectPr w:rsidR="001B4F6D" w:rsidRPr="001B4F6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7C14E" w14:textId="77777777" w:rsidR="004E0461" w:rsidRDefault="004E0461" w:rsidP="00E74FB0">
      <w:pPr>
        <w:spacing w:after="0" w:line="240" w:lineRule="auto"/>
      </w:pPr>
      <w:r>
        <w:separator/>
      </w:r>
    </w:p>
  </w:endnote>
  <w:endnote w:type="continuationSeparator" w:id="0">
    <w:p w14:paraId="17EAC2BA" w14:textId="77777777" w:rsidR="004E0461" w:rsidRDefault="004E0461" w:rsidP="00E74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10F70" w14:textId="77777777" w:rsidR="004E0461" w:rsidRDefault="004E0461" w:rsidP="00E74FB0">
      <w:pPr>
        <w:spacing w:after="0" w:line="240" w:lineRule="auto"/>
      </w:pPr>
      <w:r>
        <w:separator/>
      </w:r>
    </w:p>
  </w:footnote>
  <w:footnote w:type="continuationSeparator" w:id="0">
    <w:p w14:paraId="71BF40DA" w14:textId="77777777" w:rsidR="004E0461" w:rsidRDefault="004E0461" w:rsidP="00E74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92193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223265" w14:textId="2A0C93D6" w:rsidR="00E74FB0" w:rsidRDefault="00E74FB0" w:rsidP="0088770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A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S2NDc1NjOxMDO1sDRT0lEKTi0uzszPAykwqgUA/AFvzSwAAAA="/>
  </w:docVars>
  <w:rsids>
    <w:rsidRoot w:val="00E74FB0"/>
    <w:rsid w:val="00021261"/>
    <w:rsid w:val="000C3E9C"/>
    <w:rsid w:val="000F6AFC"/>
    <w:rsid w:val="00126E7A"/>
    <w:rsid w:val="001B4F6D"/>
    <w:rsid w:val="00336AC7"/>
    <w:rsid w:val="00360955"/>
    <w:rsid w:val="004E0461"/>
    <w:rsid w:val="004F51B9"/>
    <w:rsid w:val="005D120C"/>
    <w:rsid w:val="005E17A3"/>
    <w:rsid w:val="00676211"/>
    <w:rsid w:val="006D1989"/>
    <w:rsid w:val="00887702"/>
    <w:rsid w:val="00BE697E"/>
    <w:rsid w:val="00CE37EF"/>
    <w:rsid w:val="00E74FB0"/>
    <w:rsid w:val="00F7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F838F"/>
  <w15:chartTrackingRefBased/>
  <w15:docId w15:val="{8098375C-6D60-4CCD-BE9E-FA8AD549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FB0"/>
  </w:style>
  <w:style w:type="paragraph" w:styleId="Footer">
    <w:name w:val="footer"/>
    <w:basedOn w:val="Normal"/>
    <w:link w:val="FooterChar"/>
    <w:uiPriority w:val="99"/>
    <w:unhideWhenUsed/>
    <w:rsid w:val="00E74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FB0"/>
  </w:style>
  <w:style w:type="paragraph" w:styleId="NormalWeb">
    <w:name w:val="Normal (Web)"/>
    <w:basedOn w:val="Normal"/>
    <w:uiPriority w:val="99"/>
    <w:semiHidden/>
    <w:unhideWhenUsed/>
    <w:rsid w:val="00F75B88"/>
    <w:pPr>
      <w:spacing w:before="100" w:beforeAutospacing="1" w:after="100" w:afterAutospacing="1" w:line="240" w:lineRule="auto"/>
      <w:jc w:val="left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F75B88"/>
    <w:rPr>
      <w:i/>
      <w:iCs/>
    </w:rPr>
  </w:style>
  <w:style w:type="character" w:styleId="Hyperlink">
    <w:name w:val="Hyperlink"/>
    <w:basedOn w:val="DefaultParagraphFont"/>
    <w:uiPriority w:val="99"/>
    <w:unhideWhenUsed/>
    <w:rsid w:val="00F75B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108/JABS-01-2015-00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07/s11187-015-9643-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80/08985626.2014.99971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Antony Ouma</cp:lastModifiedBy>
  <cp:revision>27</cp:revision>
  <dcterms:created xsi:type="dcterms:W3CDTF">2021-10-22T17:30:00Z</dcterms:created>
  <dcterms:modified xsi:type="dcterms:W3CDTF">2021-10-23T07:50:00Z</dcterms:modified>
</cp:coreProperties>
</file>